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5C" w:rsidRDefault="0029055C" w:rsidP="0029055C">
      <w:pPr>
        <w:widowControl/>
        <w:rPr>
          <w:rFonts w:ascii="Times New Roman" w:hAnsi="Times New Roman"/>
        </w:rPr>
      </w:pPr>
      <w:bookmarkStart w:id="0" w:name="_GoBack"/>
      <w:proofErr w:type="gramStart"/>
      <w:r>
        <w:rPr>
          <w:rFonts w:ascii="Times New Roman" w:hAnsi="Times New Roman"/>
          <w:b/>
          <w:bCs/>
        </w:rPr>
        <w:t>Endorsement Agreement -- Coach and Headwear Company</w:t>
      </w:r>
      <w:bookmarkEnd w:id="0"/>
      <w:r>
        <w:rPr>
          <w:rFonts w:ascii="Times New Roman" w:hAnsi="Times New Roman"/>
          <w:b/>
          <w:bCs/>
        </w:rPr>
        <w:t>.</w:t>
      </w:r>
      <w:proofErr w:type="gramEnd"/>
    </w:p>
    <w:p w:rsidR="0029055C" w:rsidRDefault="0029055C" w:rsidP="0029055C">
      <w:pPr>
        <w:widowControl/>
        <w:rPr>
          <w:rFonts w:ascii="Times New Roman" w:hAnsi="Times New Roman"/>
        </w:rPr>
      </w:pP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 xml:space="preserve"> AGREEMENT</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THIS AGREEMENT, made and entered into this ___________________ day of ___________________, 1992, effe</w:t>
      </w:r>
      <w:r>
        <w:rPr>
          <w:rFonts w:ascii="Times New Roman" w:hAnsi="Times New Roman"/>
        </w:rPr>
        <w:t>c</w:t>
      </w:r>
      <w:r>
        <w:rPr>
          <w:rFonts w:ascii="Times New Roman" w:hAnsi="Times New Roman"/>
        </w:rPr>
        <w:t>tive as of___________________, and between ___________________ ("Company") and ___________________ ("Coach") under the following circumstances:</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 xml:space="preserve"> RECITALS:</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 COACH is the head coach of the men's varsity football/basketball team of the hereinabove named school/college/university, whose endorsement is of commercial value, and</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 COMPANY desires to obtain the right to the use of the endorsement and other services of Coach in connection with the manufacture and sale of headwear throughout the world, as hereinafter defined.</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NOW, THEREFORE, IN CONSIDERATION of the above circumstances and the mutual promises and conditions her</w:t>
      </w:r>
      <w:r>
        <w:rPr>
          <w:rFonts w:ascii="Times New Roman" w:hAnsi="Times New Roman"/>
        </w:rPr>
        <w:t>e</w:t>
      </w:r>
      <w:r>
        <w:rPr>
          <w:rFonts w:ascii="Times New Roman" w:hAnsi="Times New Roman"/>
        </w:rPr>
        <w:t>in contained, the parties hereto agree as follows:</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1. DEFINITIONS:</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1.1 Coach Endorsement: "Coach Endorsement" shall include Coach's name or part thereof, nickname, likeness, phot</w:t>
      </w:r>
      <w:r>
        <w:rPr>
          <w:rFonts w:ascii="Times New Roman" w:hAnsi="Times New Roman"/>
        </w:rPr>
        <w:t>o</w:t>
      </w:r>
      <w:r>
        <w:rPr>
          <w:rFonts w:ascii="Times New Roman" w:hAnsi="Times New Roman"/>
        </w:rPr>
        <w:t>graph, signature, or facsimile thereof, biographical material, statements, and any similar materials or descriptions and activities containing or relating to Coach's name or any part of likeness thereof.</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1.2 Term of Agreement: "Term of Agreement" (sometimes hereinafter referred to as "Term") shall mean that period commencing ___________________, and continuing up to and including ___________________, and as extended pursuant to the terms herein. The term shall automatically be extended from year to year after ___________________, u</w:t>
      </w:r>
      <w:r>
        <w:rPr>
          <w:rFonts w:ascii="Times New Roman" w:hAnsi="Times New Roman"/>
        </w:rPr>
        <w:t>n</w:t>
      </w:r>
      <w:r>
        <w:rPr>
          <w:rFonts w:ascii="Times New Roman" w:hAnsi="Times New Roman"/>
        </w:rPr>
        <w:t xml:space="preserve">less Notice of Termination is given by either party </w:t>
      </w:r>
      <w:proofErr w:type="gramStart"/>
      <w:r>
        <w:rPr>
          <w:rFonts w:ascii="Times New Roman" w:hAnsi="Times New Roman"/>
        </w:rPr>
        <w:t>ninety (90) days</w:t>
      </w:r>
      <w:proofErr w:type="gramEnd"/>
      <w:r>
        <w:rPr>
          <w:rFonts w:ascii="Times New Roman" w:hAnsi="Times New Roman"/>
        </w:rPr>
        <w:t xml:space="preserve"> prior to the end of year.</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1.3 Endorsed Goods: "Endorsed Goods" shall mean any headwear designated as the "Coaches Edition" and bearing the approved logo for the hereinabove named school, college, or university.</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1.4. Company: "Company" shall mean ___________________ Industries, its licensees, distributors, affiliates, subsidia</w:t>
      </w:r>
      <w:r>
        <w:rPr>
          <w:rFonts w:ascii="Times New Roman" w:hAnsi="Times New Roman"/>
        </w:rPr>
        <w:t>r</w:t>
      </w:r>
      <w:r>
        <w:rPr>
          <w:rFonts w:ascii="Times New Roman" w:hAnsi="Times New Roman"/>
        </w:rPr>
        <w:t>ies, and successors.</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1.5 Contract Territory: "Contact Territory" shall mean the entire world.</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1.6 Team: "Team" shall mean the hereinabove named school, college or university men's football/basketball team and the individuals thereof.</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1.7 Staff: "Staff" shall mean the coaches, trainers, and support personnel of the Team.</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2. LICENSE TO COMPANY:</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2.1 Coach's Endorsement Grant: Coach hereby grants to Company during the Term Agreement, the exclusive right and license to use the Coach Endorsement in connection with the production, advertisement, manufacture, marketing, sale and distribution of Endorsed Goods within the Contract Territory. It is expressly understood and agreed by Company that it may use the Coach Endorsement only in connection with Endorsed Goods and only as specifically permitted by the terms of this Agreement.</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lastRenderedPageBreak/>
        <w:t>2.2 University and Other Applicable License: Company shall obtain the proper license from the hereinabove named school, college or university to use their logo on the Endorsed Goods. In addition, Company shall obtain any other a</w:t>
      </w:r>
      <w:r>
        <w:rPr>
          <w:rFonts w:ascii="Times New Roman" w:hAnsi="Times New Roman"/>
        </w:rPr>
        <w:t>p</w:t>
      </w:r>
      <w:r>
        <w:rPr>
          <w:rFonts w:ascii="Times New Roman" w:hAnsi="Times New Roman"/>
        </w:rPr>
        <w:t>plicable license including but not limited to ___________________ Conference for the Endorsed Goods.</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2.3 University and Other Applicable Royalties: Company shall pay all royalties to the hereinabove named school/college/university, the Conference named in 2.2 above and other applicable royalties for the Endorsed Goods.</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 xml:space="preserve">3. </w:t>
      </w:r>
      <w:proofErr w:type="gramStart"/>
      <w:r>
        <w:rPr>
          <w:rFonts w:ascii="Times New Roman" w:hAnsi="Times New Roman"/>
        </w:rPr>
        <w:t>SUPPLY</w:t>
      </w:r>
      <w:proofErr w:type="gramEnd"/>
      <w:r>
        <w:rPr>
          <w:rFonts w:ascii="Times New Roman" w:hAnsi="Times New Roman"/>
        </w:rPr>
        <w:t xml:space="preserve"> AND USE OF ENDORSED GOODS:</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3.1 Supply of Endorsed Goods: During initial Term of Agreement, Company shall, at no charge to Coach, furnish Coach with ten (10) dozen of the Endorsed Good per year.</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3.2 Use of Endorsed Goods: During the Term of Agreement, Coach shall exclusively use to fulfill his obligations her</w:t>
      </w:r>
      <w:r>
        <w:rPr>
          <w:rFonts w:ascii="Times New Roman" w:hAnsi="Times New Roman"/>
        </w:rPr>
        <w:t>e</w:t>
      </w:r>
      <w:r>
        <w:rPr>
          <w:rFonts w:ascii="Times New Roman" w:hAnsi="Times New Roman"/>
        </w:rPr>
        <w:t>under, and shall use his best efforts to cause the Staff and Team to use, the Endorsed Goods during all athletic workouts, practices, tournaments, games, exhibitions, and, when permitted and appropriate, Team's public appearance.</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4. EXCLUSIVE ENDORSEMENT, PROMOTIONAL ACTIVITY/MATERIALS:</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4.1 Exclusive Endorsement: During the Term of this Agreement, Coach agrees that he will not wear, endorse, or pr</w:t>
      </w:r>
      <w:r>
        <w:rPr>
          <w:rFonts w:ascii="Times New Roman" w:hAnsi="Times New Roman"/>
        </w:rPr>
        <w:t>o</w:t>
      </w:r>
      <w:r>
        <w:rPr>
          <w:rFonts w:ascii="Times New Roman" w:hAnsi="Times New Roman"/>
        </w:rPr>
        <w:t>mote any other headwear.</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4.2 Promotional Activity/Materials: Coach agrees to cooperate in the promotion and distribution of the Endorsed Goods to include wearing the headwear when appropriate. In addition, Coach agrees to be photographed wearing the Endorsed Goods and consents to the use of his name, signature, and photographs in the marketing of the Endorsed Goods. Co</w:t>
      </w:r>
      <w:r>
        <w:rPr>
          <w:rFonts w:ascii="Times New Roman" w:hAnsi="Times New Roman"/>
        </w:rPr>
        <w:t>m</w:t>
      </w:r>
      <w:r>
        <w:rPr>
          <w:rFonts w:ascii="Times New Roman" w:hAnsi="Times New Roman"/>
        </w:rPr>
        <w:t>pany agrees that it will not use any photographs or photographic likenesses of Coach in its marketing and promotional efforts in violation of established NCAA, Conference or school/college/university hereinabove named policies.</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5. COMPENSATION. As full and complete consideration for the services granted by Coach and to otherwise be pe</w:t>
      </w:r>
      <w:r>
        <w:rPr>
          <w:rFonts w:ascii="Times New Roman" w:hAnsi="Times New Roman"/>
        </w:rPr>
        <w:t>r</w:t>
      </w:r>
      <w:r>
        <w:rPr>
          <w:rFonts w:ascii="Times New Roman" w:hAnsi="Times New Roman"/>
        </w:rPr>
        <w:t>formed by him hereunder, Company shall pay to Coach, the following:</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5.1 Annual Base Compensation. During each year of the Term of Agreement, Company shall pay to Coach a royalty of fifty cents ($.50) per each piece of Endorsed Goods sold by Company. Company shall submit a quarterly report for each quarter within thirty (30) days of the end of the quarter wherein all sales of the Endorsed Goods for the quarter are r</w:t>
      </w:r>
      <w:r>
        <w:rPr>
          <w:rFonts w:ascii="Times New Roman" w:hAnsi="Times New Roman"/>
        </w:rPr>
        <w:t>e</w:t>
      </w:r>
      <w:r>
        <w:rPr>
          <w:rFonts w:ascii="Times New Roman" w:hAnsi="Times New Roman"/>
        </w:rPr>
        <w:t>ported along with the Company's check for the royalty due.</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6. ROYALTY OF FIRST NEGOTIATION AND FIRST REFUSAL:</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6.1 First Negotiation: During the Term of Agreement, Coach shall negotiate in good faith only with Company and not with any third party or entity concerning Coach's endorsement after the Term of Agreement, of any products which are the same as or similar to or otherwise compete with the Endorsed Goods.</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 xml:space="preserve">6.2 First Refusal: For a period of one (1) year after the Term of Agreement, Coach shall not accept any offer of Coach's endorsement, promotion, advertising or other affiliation after the Term of Agreement of or with any products which are the same as or similar to or otherwise compete with the Endorsed Goods without first providing Company with written notice of such offer, the name of the third-party </w:t>
      </w:r>
      <w:proofErr w:type="spellStart"/>
      <w:r>
        <w:rPr>
          <w:rFonts w:ascii="Times New Roman" w:hAnsi="Times New Roman"/>
        </w:rPr>
        <w:t>offeror</w:t>
      </w:r>
      <w:proofErr w:type="spellEnd"/>
      <w:r>
        <w:rPr>
          <w:rFonts w:ascii="Times New Roman" w:hAnsi="Times New Roman"/>
        </w:rPr>
        <w:t xml:space="preserve">, and all of the material terms and conditions of such offer, and giving the Company the right to first refusal with respect to said offer. Company shall have the right, exercisable by notice given to Coach within twenty (20) business days after Company's receipt of Coach's notice, to accept Coach's offer on the same terms and conditions offered by such third party. Company shall not be required to meet any term or condition which </w:t>
      </w:r>
      <w:proofErr w:type="gramStart"/>
      <w:r>
        <w:rPr>
          <w:rFonts w:ascii="Times New Roman" w:hAnsi="Times New Roman"/>
        </w:rPr>
        <w:t>cannot be as easily met by Company</w:t>
      </w:r>
      <w:proofErr w:type="gramEnd"/>
      <w:r>
        <w:rPr>
          <w:rFonts w:ascii="Times New Roman" w:hAnsi="Times New Roman"/>
        </w:rPr>
        <w:t xml:space="preserve"> as by any other party. During said one (1) year period, Coach may only enter into an agreement made pursuant to a bona fide arm's length written offer. If Company does not accept Coach's offer, Coach shall have the right, within fifteen (15) days of Company's rejection of Coach's offer, to enter into an agreement with such third party on terms no less favorable to Coach than those contained in Coach's offer to Company. If Coach does not enter into such third-party agreement within said fifteen (15) day period or the terms thereof mat</w:t>
      </w:r>
      <w:r>
        <w:rPr>
          <w:rFonts w:ascii="Times New Roman" w:hAnsi="Times New Roman"/>
        </w:rPr>
        <w:t>e</w:t>
      </w:r>
      <w:r>
        <w:rPr>
          <w:rFonts w:ascii="Times New Roman" w:hAnsi="Times New Roman"/>
        </w:rPr>
        <w:t>rially change in favor of such third party, then Coach shall follow the same procedures set forth in this paragraph 13.2 with respect to any new or revised third-party offer.</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 xml:space="preserve"> 7. MISCELLANEOUS PROVISIONS:</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7.1 Termination: This Agreement shall terminate on the earliest of the end of the Term as forth herein; or the date the Coach ceases to be the Coach at the hereinabove named school/college/university; or Company no longer manufactures the Endorsed Goods.</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7.2 Full Power: Coach represents that he has the full right and power to enter into this Agreement and perform all obl</w:t>
      </w:r>
      <w:r>
        <w:rPr>
          <w:rFonts w:ascii="Times New Roman" w:hAnsi="Times New Roman"/>
        </w:rPr>
        <w:t>i</w:t>
      </w:r>
      <w:r>
        <w:rPr>
          <w:rFonts w:ascii="Times New Roman" w:hAnsi="Times New Roman"/>
        </w:rPr>
        <w:t>gations granted without violating the legal or equitable rights of any other person or party.</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7.3 Waiver: The failure of any party hereto to exercise the rights granted it herein upon the occurrence of any of the contingencies set forth in this Agreement shall not in any event constitute a waiver of any such rights upon the occu</w:t>
      </w:r>
      <w:r>
        <w:rPr>
          <w:rFonts w:ascii="Times New Roman" w:hAnsi="Times New Roman"/>
        </w:rPr>
        <w:t>r</w:t>
      </w:r>
      <w:r>
        <w:rPr>
          <w:rFonts w:ascii="Times New Roman" w:hAnsi="Times New Roman"/>
        </w:rPr>
        <w:t>rence of any additional such contingencies.</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7.4 Confidential Information: Company may, from time to time, communicate to Coach certain information to enable Coach to effectively perform his services as provided herein. Coach shall treat all such information as confidential, whether or not so identified, and shall not disclose any part thereof without the prior written consent of Company. The foregoing obligations of this paragraph, however, shall not apply to any part of the information that: (</w:t>
      </w:r>
      <w:proofErr w:type="spellStart"/>
      <w:r>
        <w:rPr>
          <w:rFonts w:ascii="Times New Roman" w:hAnsi="Times New Roman"/>
        </w:rPr>
        <w:t>i</w:t>
      </w:r>
      <w:proofErr w:type="spellEnd"/>
      <w:r>
        <w:rPr>
          <w:rFonts w:ascii="Times New Roman" w:hAnsi="Times New Roman"/>
        </w:rPr>
        <w:t>) has been di</w:t>
      </w:r>
      <w:r>
        <w:rPr>
          <w:rFonts w:ascii="Times New Roman" w:hAnsi="Times New Roman"/>
        </w:rPr>
        <w:t>s</w:t>
      </w:r>
      <w:r>
        <w:rPr>
          <w:rFonts w:ascii="Times New Roman" w:hAnsi="Times New Roman"/>
        </w:rPr>
        <w:t>closed in publicly available sources of information: (ii) is, through no fault of Coach, hereafter disclosed in publicly available source of information.</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7.5 Entire Understanding: This Agreement constitutes the entire understanding between the parties hereto with respect to the subject matter of this Agreement and supersedes all prior agreements whether written or oral. No waiver, modif</w:t>
      </w:r>
      <w:r>
        <w:rPr>
          <w:rFonts w:ascii="Times New Roman" w:hAnsi="Times New Roman"/>
        </w:rPr>
        <w:t>i</w:t>
      </w:r>
      <w:r>
        <w:rPr>
          <w:rFonts w:ascii="Times New Roman" w:hAnsi="Times New Roman"/>
        </w:rPr>
        <w:t>cation, or addition to this Agreement shall be valid unless made in writing and signed by the parties hereto.</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7.6 Law Governing: This Agreement shall be governed by and construed in accordance with the laws of the State of Tennessee applicable to contracts entered into and performed entirely therein and all parties agree and consent that j</w:t>
      </w:r>
      <w:r>
        <w:rPr>
          <w:rFonts w:ascii="Times New Roman" w:hAnsi="Times New Roman"/>
        </w:rPr>
        <w:t>u</w:t>
      </w:r>
      <w:r>
        <w:rPr>
          <w:rFonts w:ascii="Times New Roman" w:hAnsi="Times New Roman"/>
        </w:rPr>
        <w:t>risdiction and venue of all matters relating to this Agreement, except those commenced by third parties, shall be vested exclusively in the federal, state, and local courts of the State of Tennessee.</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7.7 Severability: In the event any provisions of this Agreement is determined to be invalid by a court of competent j</w:t>
      </w:r>
      <w:r>
        <w:rPr>
          <w:rFonts w:ascii="Times New Roman" w:hAnsi="Times New Roman"/>
        </w:rPr>
        <w:t>u</w:t>
      </w:r>
      <w:r>
        <w:rPr>
          <w:rFonts w:ascii="Times New Roman" w:hAnsi="Times New Roman"/>
        </w:rPr>
        <w:t>risdiction, such determination shall in no way affect the validity of enforceability of any other provision herein.</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7.8 Independent Status: This Agreement does not constitute and shall not be construed as constituting a partnership or joint venture, or an employee-employer relationship or one of principal and agent, it being understood that the parties are and shall remain independent contractors in all respects.</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 xml:space="preserve">7.9 Assignment: Nothing herein shall prevent Coach from assigning the monetary benefits of this </w:t>
      </w:r>
      <w:proofErr w:type="gramStart"/>
      <w:r>
        <w:rPr>
          <w:rFonts w:ascii="Times New Roman" w:hAnsi="Times New Roman"/>
        </w:rPr>
        <w:t>agreement</w:t>
      </w:r>
      <w:proofErr w:type="gramEnd"/>
      <w:r>
        <w:rPr>
          <w:rFonts w:ascii="Times New Roman" w:hAnsi="Times New Roman"/>
        </w:rPr>
        <w:t xml:space="preserve"> as he may desire. Neither party may assign this Agreement without the prior written consent of the other party except that Comp</w:t>
      </w:r>
      <w:r>
        <w:rPr>
          <w:rFonts w:ascii="Times New Roman" w:hAnsi="Times New Roman"/>
        </w:rPr>
        <w:t>a</w:t>
      </w:r>
      <w:r>
        <w:rPr>
          <w:rFonts w:ascii="Times New Roman" w:hAnsi="Times New Roman"/>
        </w:rPr>
        <w:t>ny may assign same in the event of a consolidation or merger of Company into or with another person, firm, association or other form of business entity (collectively "person"), or reorganization or sale of all or Company to another person, provided such person assumes and agrees in writing to keep and perform all the obligations of Company hereunder, in which event Company shall be relieved of all such obligations.</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7.10 Headings: Paragraph headings are used solely for convenience and are not intended nor in any sense are to be gi</w:t>
      </w:r>
      <w:r>
        <w:rPr>
          <w:rFonts w:ascii="Times New Roman" w:hAnsi="Times New Roman"/>
        </w:rPr>
        <w:t>v</w:t>
      </w:r>
      <w:r>
        <w:rPr>
          <w:rFonts w:ascii="Times New Roman" w:hAnsi="Times New Roman"/>
        </w:rPr>
        <w:t>en any weight in the construction of this Agreement, i.e., construction is to be as if headings were not present.</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7.11 Counterparts: This Agreement may be executed concurrently in one or more counterparts, each of which shall be an original, but all of which together shall constitute one and the same instrument. This Agreement shall not be binding upon Company until executed by authorized officer thereof.</w:t>
      </w:r>
    </w:p>
    <w:p w:rsidR="0029055C" w:rsidRDefault="0029055C" w:rsidP="0029055C">
      <w:pPr>
        <w:widowControl/>
        <w:rPr>
          <w:rFonts w:ascii="Times New Roman" w:hAnsi="Times New Roman"/>
        </w:rPr>
      </w:pPr>
      <w:r>
        <w:rPr>
          <w:rFonts w:ascii="Times New Roman" w:hAnsi="Times New Roman"/>
        </w:rPr>
        <w:t xml:space="preserve"> </w:t>
      </w:r>
    </w:p>
    <w:p w:rsidR="0029055C" w:rsidRDefault="0029055C" w:rsidP="0029055C">
      <w:pPr>
        <w:widowControl/>
        <w:rPr>
          <w:rFonts w:ascii="Times New Roman" w:hAnsi="Times New Roman"/>
        </w:rPr>
      </w:pPr>
      <w:r>
        <w:rPr>
          <w:rFonts w:ascii="Times New Roman" w:hAnsi="Times New Roman"/>
        </w:rPr>
        <w:t xml:space="preserve"> </w:t>
      </w:r>
      <w:r>
        <w:rPr>
          <w:rFonts w:ascii="Times New Roman" w:hAnsi="Times New Roman"/>
          <w:b/>
          <w:bCs/>
        </w:rPr>
        <w:t>IN WITNESS WHEREOF</w:t>
      </w:r>
      <w:r>
        <w:rPr>
          <w:rFonts w:ascii="Times New Roman" w:hAnsi="Times New Roman"/>
        </w:rPr>
        <w:t>, each party has executed this Agreement as of the day and year first above written.</w:t>
      </w:r>
    </w:p>
    <w:tbl>
      <w:tblPr>
        <w:tblW w:w="0" w:type="auto"/>
        <w:tblLayout w:type="fixed"/>
        <w:tblCellMar>
          <w:left w:w="60" w:type="dxa"/>
          <w:right w:w="60" w:type="dxa"/>
        </w:tblCellMar>
        <w:tblLook w:val="0000" w:firstRow="0" w:lastRow="0" w:firstColumn="0" w:lastColumn="0" w:noHBand="0" w:noVBand="0"/>
      </w:tblPr>
      <w:tblGrid>
        <w:gridCol w:w="3540"/>
        <w:gridCol w:w="3540"/>
      </w:tblGrid>
      <w:tr w:rsidR="0029055C" w:rsidTr="00895F51">
        <w:tblPrEx>
          <w:tblCellMar>
            <w:top w:w="0" w:type="dxa"/>
            <w:bottom w:w="0" w:type="dxa"/>
          </w:tblCellMar>
        </w:tblPrEx>
        <w:tc>
          <w:tcPr>
            <w:tcW w:w="3540" w:type="dxa"/>
            <w:tcBorders>
              <w:top w:val="nil"/>
              <w:left w:val="nil"/>
              <w:bottom w:val="nil"/>
              <w:right w:val="nil"/>
            </w:tcBorders>
          </w:tcPr>
          <w:p w:rsidR="0029055C" w:rsidRDefault="0029055C" w:rsidP="00895F51">
            <w:pPr>
              <w:widowControl/>
              <w:rPr>
                <w:rFonts w:ascii="Times New Roman" w:hAnsi="Times New Roman"/>
              </w:rPr>
            </w:pPr>
            <w:r>
              <w:rPr>
                <w:rFonts w:ascii="Times New Roman" w:hAnsi="Times New Roman"/>
              </w:rPr>
              <w:t xml:space="preserve"> ___________________</w:t>
            </w:r>
          </w:p>
        </w:tc>
        <w:tc>
          <w:tcPr>
            <w:tcW w:w="3540" w:type="dxa"/>
            <w:tcBorders>
              <w:top w:val="nil"/>
              <w:left w:val="nil"/>
              <w:bottom w:val="nil"/>
              <w:right w:val="nil"/>
            </w:tcBorders>
          </w:tcPr>
          <w:p w:rsidR="0029055C" w:rsidRDefault="0029055C" w:rsidP="00895F51">
            <w:pPr>
              <w:widowControl/>
              <w:rPr>
                <w:rFonts w:ascii="Times New Roman" w:hAnsi="Times New Roman"/>
              </w:rPr>
            </w:pPr>
            <w:r>
              <w:rPr>
                <w:rFonts w:ascii="Times New Roman" w:hAnsi="Times New Roman"/>
              </w:rPr>
              <w:t xml:space="preserve"> ___________________</w:t>
            </w:r>
          </w:p>
        </w:tc>
      </w:tr>
      <w:tr w:rsidR="0029055C" w:rsidTr="00895F51">
        <w:tblPrEx>
          <w:tblCellMar>
            <w:top w:w="0" w:type="dxa"/>
            <w:bottom w:w="0" w:type="dxa"/>
          </w:tblCellMar>
        </w:tblPrEx>
        <w:tc>
          <w:tcPr>
            <w:tcW w:w="3540" w:type="dxa"/>
            <w:tcBorders>
              <w:top w:val="nil"/>
              <w:left w:val="nil"/>
              <w:bottom w:val="nil"/>
              <w:right w:val="nil"/>
            </w:tcBorders>
          </w:tcPr>
          <w:p w:rsidR="0029055C" w:rsidRDefault="0029055C" w:rsidP="00895F51">
            <w:pPr>
              <w:widowControl/>
              <w:rPr>
                <w:rFonts w:ascii="Times New Roman" w:hAnsi="Times New Roman"/>
              </w:rPr>
            </w:pPr>
            <w:r>
              <w:rPr>
                <w:rFonts w:ascii="Times New Roman" w:hAnsi="Times New Roman"/>
              </w:rPr>
              <w:t>COACH</w:t>
            </w:r>
          </w:p>
        </w:tc>
        <w:tc>
          <w:tcPr>
            <w:tcW w:w="3540" w:type="dxa"/>
            <w:tcBorders>
              <w:top w:val="nil"/>
              <w:left w:val="nil"/>
              <w:bottom w:val="nil"/>
              <w:right w:val="nil"/>
            </w:tcBorders>
          </w:tcPr>
          <w:p w:rsidR="0029055C" w:rsidRDefault="0029055C" w:rsidP="00895F51">
            <w:pPr>
              <w:widowControl/>
              <w:rPr>
                <w:rFonts w:ascii="Times New Roman" w:hAnsi="Times New Roman"/>
              </w:rPr>
            </w:pPr>
            <w:r>
              <w:rPr>
                <w:rFonts w:ascii="Times New Roman" w:hAnsi="Times New Roman"/>
              </w:rPr>
              <w:t>COMPANY</w:t>
            </w:r>
          </w:p>
        </w:tc>
      </w:tr>
      <w:tr w:rsidR="0029055C" w:rsidTr="00895F51">
        <w:tblPrEx>
          <w:tblCellMar>
            <w:top w:w="0" w:type="dxa"/>
            <w:bottom w:w="0" w:type="dxa"/>
          </w:tblCellMar>
        </w:tblPrEx>
        <w:tc>
          <w:tcPr>
            <w:tcW w:w="3540" w:type="dxa"/>
            <w:tcBorders>
              <w:top w:val="nil"/>
              <w:left w:val="nil"/>
              <w:bottom w:val="nil"/>
              <w:right w:val="nil"/>
            </w:tcBorders>
          </w:tcPr>
          <w:p w:rsidR="0029055C" w:rsidRDefault="0029055C" w:rsidP="00895F51">
            <w:pPr>
              <w:widowControl/>
              <w:rPr>
                <w:rFonts w:ascii="Times New Roman" w:hAnsi="Times New Roman"/>
              </w:rPr>
            </w:pPr>
            <w:r>
              <w:rPr>
                <w:rFonts w:ascii="Times New Roman" w:hAnsi="Times New Roman"/>
              </w:rPr>
              <w:t xml:space="preserve"> ___________________</w:t>
            </w:r>
          </w:p>
        </w:tc>
        <w:tc>
          <w:tcPr>
            <w:tcW w:w="3540" w:type="dxa"/>
            <w:tcBorders>
              <w:top w:val="nil"/>
              <w:left w:val="nil"/>
              <w:bottom w:val="nil"/>
              <w:right w:val="nil"/>
            </w:tcBorders>
          </w:tcPr>
          <w:p w:rsidR="0029055C" w:rsidRDefault="0029055C" w:rsidP="00895F51">
            <w:pPr>
              <w:widowControl/>
              <w:rPr>
                <w:rFonts w:ascii="Times New Roman" w:hAnsi="Times New Roman"/>
              </w:rPr>
            </w:pPr>
            <w:r>
              <w:rPr>
                <w:rFonts w:ascii="Times New Roman" w:hAnsi="Times New Roman"/>
              </w:rPr>
              <w:t xml:space="preserve"> ___________________</w:t>
            </w:r>
          </w:p>
        </w:tc>
      </w:tr>
      <w:tr w:rsidR="0029055C" w:rsidTr="00895F51">
        <w:tblPrEx>
          <w:tblCellMar>
            <w:top w:w="0" w:type="dxa"/>
            <w:bottom w:w="0" w:type="dxa"/>
          </w:tblCellMar>
        </w:tblPrEx>
        <w:tc>
          <w:tcPr>
            <w:tcW w:w="3540" w:type="dxa"/>
            <w:tcBorders>
              <w:top w:val="nil"/>
              <w:left w:val="nil"/>
              <w:bottom w:val="nil"/>
              <w:right w:val="nil"/>
            </w:tcBorders>
          </w:tcPr>
          <w:p w:rsidR="0029055C" w:rsidRDefault="0029055C" w:rsidP="00895F51">
            <w:pPr>
              <w:widowControl/>
              <w:rPr>
                <w:rFonts w:ascii="Times New Roman" w:hAnsi="Times New Roman"/>
              </w:rPr>
            </w:pPr>
            <w:r>
              <w:rPr>
                <w:rFonts w:ascii="Times New Roman" w:hAnsi="Times New Roman"/>
              </w:rPr>
              <w:t>SOCIAL SECURITY NUMBER</w:t>
            </w:r>
          </w:p>
        </w:tc>
        <w:tc>
          <w:tcPr>
            <w:tcW w:w="3540" w:type="dxa"/>
            <w:tcBorders>
              <w:top w:val="nil"/>
              <w:left w:val="nil"/>
              <w:bottom w:val="nil"/>
              <w:right w:val="nil"/>
            </w:tcBorders>
          </w:tcPr>
          <w:p w:rsidR="0029055C" w:rsidRDefault="0029055C" w:rsidP="00895F51">
            <w:pPr>
              <w:widowControl/>
              <w:rPr>
                <w:rFonts w:ascii="Times New Roman" w:hAnsi="Times New Roman"/>
              </w:rPr>
            </w:pPr>
            <w:r>
              <w:rPr>
                <w:rFonts w:ascii="Times New Roman" w:hAnsi="Times New Roman"/>
              </w:rPr>
              <w:t>TITLE</w:t>
            </w:r>
          </w:p>
        </w:tc>
      </w:tr>
    </w:tbl>
    <w:p w:rsidR="0029055C" w:rsidRDefault="0029055C" w:rsidP="0029055C">
      <w:pPr>
        <w:widowControl/>
        <w:rPr>
          <w:rFonts w:ascii="Times New Roman" w:hAnsi="Times New Roman"/>
        </w:rPr>
        <w:sectPr w:rsidR="0029055C" w:rsidSect="0029055C">
          <w:headerReference w:type="even" r:id="rId7"/>
          <w:headerReference w:type="default" r:id="rId8"/>
          <w:footerReference w:type="even" r:id="rId9"/>
          <w:footerReference w:type="default" r:id="rId10"/>
          <w:headerReference w:type="first" r:id="rId11"/>
          <w:footerReference w:type="first" r:id="rId12"/>
          <w:pgSz w:w="12240" w:h="15840"/>
          <w:pgMar w:top="1728" w:right="1296" w:bottom="1296" w:left="1296" w:header="720" w:footer="720" w:gutter="0"/>
          <w:cols w:space="720"/>
          <w:noEndnote/>
        </w:sectPr>
      </w:pPr>
    </w:p>
    <w:p w:rsidR="00967C89" w:rsidRDefault="00967C89" w:rsidP="0029055C"/>
    <w:sectPr w:rsidR="00967C89" w:rsidSect="00EE7FF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55C" w:rsidRDefault="0029055C" w:rsidP="0029055C">
      <w:r>
        <w:separator/>
      </w:r>
    </w:p>
  </w:endnote>
  <w:endnote w:type="continuationSeparator" w:id="0">
    <w:p w:rsidR="0029055C" w:rsidRDefault="0029055C" w:rsidP="0029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9055C" w:rsidRDefault="002905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9055C" w:rsidRDefault="0029055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9055C" w:rsidRDefault="002905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55C" w:rsidRDefault="0029055C" w:rsidP="0029055C">
      <w:r>
        <w:separator/>
      </w:r>
    </w:p>
  </w:footnote>
  <w:footnote w:type="continuationSeparator" w:id="0">
    <w:p w:rsidR="0029055C" w:rsidRDefault="0029055C" w:rsidP="002905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9055C" w:rsidRDefault="0029055C">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44.1pt;height:136pt;rotation:315;z-index:-251655168;mso-wrap-edited:f;mso-position-horizontal:center;mso-position-horizontal-relative:margin;mso-position-vertical:center;mso-position-vertical-relative:margin" wrapcoords="21004 3460 18322 3460 18114 4176 18292 5847 18680 7637 18650 10024 16386 3341 14926 3341 14688 3580 14598 3699 14509 4415 15194 9666 13824 4773 13138 2744 12930 3460 11202 3460 11083 3580 11023 3938 10219 3341 9682 3580 9623 3938 9235 7637 8282 3699 7805 2506 7358 3818 7329 4654 7627 6563 7597 8950 5571 3341 4468 3460 4260 3580 4111 4057 4379 6802 4588 7876 2830 3102 1370 3102 923 3938 566 5370 446 7279 446 7756 1430 13962 804 11933 566 11456 357 12530 357 15155 417 15633 685 16707 804 16826 1430 16587 2115 16707 2592 16110 3009 15036 3128 15394 3932 16587 4051 16349 4975 16229 5124 15394 4647 13365 5988 16349 6763 16468 7209 16110 7418 16349 8133 16468 8550 16110 8640 15633 8282 12530 8133 11217 9057 14797 9861 17065 10129 16349 12751 16229 13019 15991 13019 14917 12304 11695 12930 11575 14747 16349 17488 16229 17697 16110 17756 15752 17786 14797 18054 15752 18710 16826 18888 16349 21093 16229 21182 15752 21212 12291 20438 8711 20289 7040 20140 5370 20914 8234 21153 7756 21212 6921 21212 4176 21004 3460" fillcolor="silver" stroked="f">
          <v:textpath style="font-family:&quot;Courier&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101F1" w:rsidRDefault="0029055C">
    <w:pPr>
      <w:widowControl/>
      <w:suppressAutoHyphens/>
      <w:jc w:val="center"/>
      <w:rPr>
        <w:rFonts w:ascii="Times New Roman" w:hAnsi="Times New Roman"/>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544.1pt;height:136pt;rotation:315;z-index:-251657216;mso-wrap-edited:f;mso-position-horizontal:center;mso-position-horizontal-relative:margin;mso-position-vertical:center;mso-position-vertical-relative:margin" wrapcoords="21004 3460 18322 3460 18114 4176 18292 5847 18680 7637 18650 10024 16386 3341 14926 3341 14688 3580 14598 3699 14509 4415 15194 9666 13824 4773 13138 2744 12930 3460 11202 3460 11083 3580 11023 3938 10219 3341 9682 3580 9623 3938 9235 7637 8282 3699 7805 2506 7358 3818 7329 4654 7627 6563 7597 8950 5571 3341 4468 3460 4260 3580 4111 4057 4379 6802 4588 7876 2830 3102 1370 3102 923 3938 566 5370 446 7279 446 7756 1430 13962 804 11933 566 11456 357 12530 357 15155 417 15633 685 16707 804 16826 1430 16587 2115 16707 2592 16110 3009 15036 3128 15394 3932 16587 4051 16349 4975 16229 5124 15394 4647 13365 5988 16349 6763 16468 7209 16110 7418 16349 8133 16468 8550 16110 8640 15633 8282 12530 8133 11217 9057 14797 9861 17065 10129 16349 12751 16229 13019 15991 13019 14917 12304 11695 12930 11575 14747 16349 17488 16229 17697 16110 17756 15752 17786 14797 18054 15752 18710 16826 18888 16349 21093 16229 21182 15752 21212 12291 20438 8711 20289 7040 20140 5370 20914 8234 21153 7756 21212 6921 21212 4176 21004 3460" fillcolor="silver" stroked="f">
          <v:textpath style="font-family:&quot;Courier&quot;;font-size:1pt" string="SAMPLE"/>
        </v:shape>
      </w:pict>
    </w:r>
    <w:r>
      <w:rPr>
        <w:rFonts w:ascii="Times New Roman" w:hAnsi="Times New Roman"/>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9055C" w:rsidRDefault="0029055C">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44.1pt;height:136pt;rotation:315;z-index:-251653120;mso-wrap-edited:f;mso-position-horizontal:center;mso-position-horizontal-relative:margin;mso-position-vertical:center;mso-position-vertical-relative:margin" wrapcoords="21004 3460 18322 3460 18114 4176 18292 5847 18680 7637 18650 10024 16386 3341 14926 3341 14688 3580 14598 3699 14509 4415 15194 9666 13824 4773 13138 2744 12930 3460 11202 3460 11083 3580 11023 3938 10219 3341 9682 3580 9623 3938 9235 7637 8282 3699 7805 2506 7358 3818 7329 4654 7627 6563 7597 8950 5571 3341 4468 3460 4260 3580 4111 4057 4379 6802 4588 7876 2830 3102 1370 3102 923 3938 566 5370 446 7279 446 7756 1430 13962 804 11933 566 11456 357 12530 357 15155 417 15633 685 16707 804 16826 1430 16587 2115 16707 2592 16110 3009 15036 3128 15394 3932 16587 4051 16349 4975 16229 5124 15394 4647 13365 5988 16349 6763 16468 7209 16110 7418 16349 8133 16468 8550 16110 8640 15633 8282 12530 8133 11217 9057 14797 9861 17065 10129 16349 12751 16229 13019 15991 13019 14917 12304 11695 12930 11575 14747 16349 17488 16229 17697 16110 17756 15752 17786 14797 18054 15752 18710 16826 18888 16349 21093 16229 21182 15752 21212 12291 20438 8711 20289 7040 20140 5370 20914 8234 21153 7756 21212 6921 21212 4176 21004 3460" fillcolor="silver" stroked="f">
          <v:textpath style="font-family:&quot;Courier&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5C"/>
    <w:rsid w:val="0029055C"/>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55C"/>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55C"/>
    <w:pPr>
      <w:tabs>
        <w:tab w:val="center" w:pos="4320"/>
        <w:tab w:val="right" w:pos="8640"/>
      </w:tabs>
    </w:pPr>
  </w:style>
  <w:style w:type="character" w:customStyle="1" w:styleId="HeaderChar">
    <w:name w:val="Header Char"/>
    <w:basedOn w:val="DefaultParagraphFont"/>
    <w:link w:val="Header"/>
    <w:uiPriority w:val="99"/>
    <w:rsid w:val="0029055C"/>
    <w:rPr>
      <w:rFonts w:ascii="Courier" w:eastAsia="Times New Roman" w:hAnsi="Courier" w:cs="Times New Roman"/>
      <w:sz w:val="20"/>
      <w:szCs w:val="20"/>
    </w:rPr>
  </w:style>
  <w:style w:type="paragraph" w:styleId="Footer">
    <w:name w:val="footer"/>
    <w:basedOn w:val="Normal"/>
    <w:link w:val="FooterChar"/>
    <w:uiPriority w:val="99"/>
    <w:unhideWhenUsed/>
    <w:rsid w:val="0029055C"/>
    <w:pPr>
      <w:tabs>
        <w:tab w:val="center" w:pos="4320"/>
        <w:tab w:val="right" w:pos="8640"/>
      </w:tabs>
    </w:pPr>
  </w:style>
  <w:style w:type="character" w:customStyle="1" w:styleId="FooterChar">
    <w:name w:val="Footer Char"/>
    <w:basedOn w:val="DefaultParagraphFont"/>
    <w:link w:val="Footer"/>
    <w:uiPriority w:val="99"/>
    <w:rsid w:val="0029055C"/>
    <w:rPr>
      <w:rFonts w:ascii="Courier" w:eastAsia="Times New Roman" w:hAnsi="Courier"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55C"/>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55C"/>
    <w:pPr>
      <w:tabs>
        <w:tab w:val="center" w:pos="4320"/>
        <w:tab w:val="right" w:pos="8640"/>
      </w:tabs>
    </w:pPr>
  </w:style>
  <w:style w:type="character" w:customStyle="1" w:styleId="HeaderChar">
    <w:name w:val="Header Char"/>
    <w:basedOn w:val="DefaultParagraphFont"/>
    <w:link w:val="Header"/>
    <w:uiPriority w:val="99"/>
    <w:rsid w:val="0029055C"/>
    <w:rPr>
      <w:rFonts w:ascii="Courier" w:eastAsia="Times New Roman" w:hAnsi="Courier" w:cs="Times New Roman"/>
      <w:sz w:val="20"/>
      <w:szCs w:val="20"/>
    </w:rPr>
  </w:style>
  <w:style w:type="paragraph" w:styleId="Footer">
    <w:name w:val="footer"/>
    <w:basedOn w:val="Normal"/>
    <w:link w:val="FooterChar"/>
    <w:uiPriority w:val="99"/>
    <w:unhideWhenUsed/>
    <w:rsid w:val="0029055C"/>
    <w:pPr>
      <w:tabs>
        <w:tab w:val="center" w:pos="4320"/>
        <w:tab w:val="right" w:pos="8640"/>
      </w:tabs>
    </w:pPr>
  </w:style>
  <w:style w:type="character" w:customStyle="1" w:styleId="FooterChar">
    <w:name w:val="Footer Char"/>
    <w:basedOn w:val="DefaultParagraphFont"/>
    <w:link w:val="Footer"/>
    <w:uiPriority w:val="99"/>
    <w:rsid w:val="0029055C"/>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1814</Words>
  <Characters>9561</Characters>
  <Application>Microsoft Macintosh Word</Application>
  <DocSecurity>0</DocSecurity>
  <Lines>222</Lines>
  <Paragraphs>90</Paragraphs>
  <ScaleCrop>false</ScaleCrop>
  <Company>Live_Free</Company>
  <LinksUpToDate>false</LinksUpToDate>
  <CharactersWithSpaces>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2013-11-10T21:52:00Z</dcterms:created>
  <dcterms:modified xsi:type="dcterms:W3CDTF">2013-11-10T21:53:00Z</dcterms:modified>
</cp:coreProperties>
</file>